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D4F" w:rsidRPr="005E4D4F" w:rsidRDefault="00483CDD" w:rsidP="005E4D4F">
      <w:pPr>
        <w:pStyle w:val="Abstract-Titel"/>
      </w:pPr>
      <w:proofErr w:type="spellStart"/>
      <w:r>
        <w:t>DeStoSimKaFe</w:t>
      </w:r>
      <w:proofErr w:type="spellEnd"/>
      <w:r>
        <w:t xml:space="preserve"> - </w:t>
      </w:r>
      <w:r w:rsidRPr="00483CDD">
        <w:t>Konzeptentwicklung &amp; gekoppelte deterministisch/stochastische Bewertung Kalter Fernwärme zur Wärme- &amp; Kälteversorgung</w:t>
      </w:r>
    </w:p>
    <w:p w:rsidR="00BF05FA" w:rsidRDefault="00483CDD" w:rsidP="00A156E4">
      <w:pPr>
        <w:pStyle w:val="AutorenOrganisation"/>
      </w:pPr>
      <w:r w:rsidRPr="00483CDD">
        <w:rPr>
          <w:u w:val="single"/>
        </w:rPr>
        <w:t>(3) – Integrierte Netze der Zukunft</w:t>
      </w:r>
      <w:r>
        <w:t>: Zukünftige Rolle der Fernwärme und Kältenetze sowie von KWKs</w:t>
      </w:r>
    </w:p>
    <w:p w:rsidR="00F41AFB" w:rsidRDefault="00F41AFB" w:rsidP="00A156E4">
      <w:pPr>
        <w:pStyle w:val="AutorenOrganisation"/>
      </w:pPr>
      <w:r w:rsidRPr="00F41AFB">
        <w:rPr>
          <w:u w:val="single"/>
        </w:rPr>
        <w:t>(6) – Modellierung:</w:t>
      </w:r>
      <w:r>
        <w:t xml:space="preserve"> </w:t>
      </w:r>
      <w:r w:rsidRPr="00F41AFB">
        <w:t>Neue Ansätze der Modellierung des Energiesystems und der Preise</w:t>
      </w:r>
    </w:p>
    <w:p w:rsidR="00F41AFB" w:rsidRDefault="00F41AFB" w:rsidP="00A156E4">
      <w:pPr>
        <w:pStyle w:val="AutorenOrganisation"/>
      </w:pPr>
    </w:p>
    <w:p w:rsidR="005E4D4F" w:rsidRPr="005E4D4F" w:rsidRDefault="00483CDD" w:rsidP="00A156E4">
      <w:pPr>
        <w:pStyle w:val="AutorenOrganisation"/>
      </w:pPr>
      <w:r>
        <w:t>Lorenz</w:t>
      </w:r>
      <w:r w:rsidR="005E4D4F" w:rsidRPr="005E4D4F">
        <w:t xml:space="preserve"> </w:t>
      </w:r>
      <w:r>
        <w:t>LEPPIN</w:t>
      </w:r>
      <w:r w:rsidR="005E4D4F" w:rsidRPr="00010E92">
        <w:rPr>
          <w:vertAlign w:val="superscript"/>
        </w:rPr>
        <w:footnoteReference w:id="1"/>
      </w:r>
      <w:r w:rsidR="00A156E4" w:rsidRPr="00A156E4">
        <w:rPr>
          <w:vertAlign w:val="superscript"/>
        </w:rPr>
        <w:t>(1</w:t>
      </w:r>
      <w:r w:rsidR="00A156E4">
        <w:rPr>
          <w:vertAlign w:val="superscript"/>
        </w:rPr>
        <w:t>)</w:t>
      </w:r>
      <w:r w:rsidR="005E4D4F" w:rsidRPr="005E4D4F">
        <w:t xml:space="preserve">, </w:t>
      </w:r>
      <w:r>
        <w:t>Hermann</w:t>
      </w:r>
      <w:r w:rsidR="00010E92" w:rsidRPr="005E4D4F">
        <w:t xml:space="preserve"> </w:t>
      </w:r>
      <w:proofErr w:type="gramStart"/>
      <w:r>
        <w:t>EDTMAYER</w:t>
      </w:r>
      <w:r w:rsidR="00A156E4" w:rsidRPr="00A156E4">
        <w:rPr>
          <w:vertAlign w:val="superscript"/>
        </w:rPr>
        <w:t>(</w:t>
      </w:r>
      <w:proofErr w:type="gramEnd"/>
      <w:r>
        <w:rPr>
          <w:vertAlign w:val="superscript"/>
        </w:rPr>
        <w:t>1</w:t>
      </w:r>
      <w:r w:rsidR="00A156E4">
        <w:rPr>
          <w:vertAlign w:val="superscript"/>
        </w:rPr>
        <w:t>)</w:t>
      </w:r>
      <w:r w:rsidRPr="00483CDD">
        <w:t>,</w:t>
      </w:r>
      <w:r>
        <w:t xml:space="preserve"> Harald SCHRAMMEL</w:t>
      </w:r>
      <w:r w:rsidRPr="00A156E4">
        <w:rPr>
          <w:vertAlign w:val="superscript"/>
        </w:rPr>
        <w:t>(</w:t>
      </w:r>
      <w:r>
        <w:rPr>
          <w:vertAlign w:val="superscript"/>
        </w:rPr>
        <w:t>1)</w:t>
      </w:r>
      <w:r>
        <w:t>, Ingo LEUSBROCK</w:t>
      </w:r>
      <w:r w:rsidRPr="00A156E4">
        <w:rPr>
          <w:vertAlign w:val="superscript"/>
        </w:rPr>
        <w:t>(</w:t>
      </w:r>
      <w:r>
        <w:rPr>
          <w:vertAlign w:val="superscript"/>
        </w:rPr>
        <w:t>1)</w:t>
      </w:r>
    </w:p>
    <w:p w:rsidR="005E4D4F" w:rsidRDefault="00A156E4" w:rsidP="005E4D4F">
      <w:pPr>
        <w:pStyle w:val="AutorenOrganisation"/>
      </w:pPr>
      <w:r>
        <w:rPr>
          <w:vertAlign w:val="superscript"/>
        </w:rPr>
        <w:t>(</w:t>
      </w:r>
      <w:proofErr w:type="gramStart"/>
      <w:r w:rsidR="00010E92" w:rsidRPr="00010E92">
        <w:rPr>
          <w:vertAlign w:val="superscript"/>
        </w:rPr>
        <w:t>1</w:t>
      </w:r>
      <w:r>
        <w:rPr>
          <w:vertAlign w:val="superscript"/>
        </w:rPr>
        <w:t>)</w:t>
      </w:r>
      <w:r w:rsidR="00483CDD">
        <w:t>AEE</w:t>
      </w:r>
      <w:proofErr w:type="gramEnd"/>
      <w:r w:rsidR="001C437B">
        <w:t xml:space="preserve"> </w:t>
      </w:r>
      <w:r w:rsidR="00483CDD">
        <w:t>INTEC</w:t>
      </w:r>
      <w:r w:rsidR="001C437B">
        <w:t xml:space="preserve"> – Institut für Nachhaltige Technologien</w:t>
      </w:r>
      <w:r w:rsidR="001C437B" w:rsidRPr="001C437B">
        <w:t>, Gleisdorf</w:t>
      </w: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4226A1" w:rsidRDefault="00A46E7E" w:rsidP="00BD1133">
      <w:r>
        <w:t xml:space="preserve">In Zukunft ist mit einer </w:t>
      </w:r>
      <w:r w:rsidR="00BD1133">
        <w:t>Bevölkerungsz</w:t>
      </w:r>
      <w:r w:rsidR="00763EB6">
        <w:t xml:space="preserve">unahme in urbanen Gebieten </w:t>
      </w:r>
      <w:r>
        <w:t>zu rechnen. Der damit verbunde Anstieg</w:t>
      </w:r>
      <w:r w:rsidR="00763EB6">
        <w:t xml:space="preserve"> </w:t>
      </w:r>
      <w:r>
        <w:t>des</w:t>
      </w:r>
      <w:r w:rsidR="00763EB6">
        <w:t xml:space="preserve"> </w:t>
      </w:r>
      <w:r w:rsidR="00F41AFB">
        <w:t>Energie</w:t>
      </w:r>
      <w:r w:rsidR="00763EB6">
        <w:t>bedarf</w:t>
      </w:r>
      <w:r>
        <w:t xml:space="preserve">s </w:t>
      </w:r>
      <w:r w:rsidR="00F41AFB">
        <w:t xml:space="preserve">in Städten </w:t>
      </w:r>
      <w:r>
        <w:t>misst</w:t>
      </w:r>
      <w:r w:rsidR="00763EB6">
        <w:t xml:space="preserve"> </w:t>
      </w:r>
      <w:r>
        <w:t xml:space="preserve">urbanen </w:t>
      </w:r>
      <w:r w:rsidR="00F41AFB">
        <w:t>S</w:t>
      </w:r>
      <w:r>
        <w:t>ystemen wie Fernwärmenetzen eine immer größere Bedeutung zu. Um die Pariser Klimaziele zu erreichen spiel</w:t>
      </w:r>
      <w:r w:rsidR="00BD1133">
        <w:t>t</w:t>
      </w:r>
      <w:r>
        <w:t xml:space="preserve"> </w:t>
      </w:r>
      <w:r w:rsidR="00BD1133">
        <w:t>in solchen Systemen die Einbindung umweltschonender, erneuerbarer Energiequellen</w:t>
      </w:r>
      <w:r w:rsidR="00763EB6">
        <w:t xml:space="preserve"> </w:t>
      </w:r>
      <w:r w:rsidR="00BD1133">
        <w:t xml:space="preserve">eine </w:t>
      </w:r>
      <w:r w:rsidR="00763EB6">
        <w:t>zentrale Rolle</w:t>
      </w:r>
      <w:r w:rsidR="00BD1133">
        <w:t>.</w:t>
      </w:r>
      <w:r w:rsidR="00763EB6">
        <w:t xml:space="preserve"> </w:t>
      </w:r>
      <w:r w:rsidR="00BD1133">
        <w:t>Dabei bietet k</w:t>
      </w:r>
      <w:r w:rsidR="002309A3">
        <w:t xml:space="preserve">alte Fernwärme durch </w:t>
      </w:r>
      <w:r w:rsidR="00BD1133">
        <w:t xml:space="preserve">ihr </w:t>
      </w:r>
      <w:r w:rsidR="002309A3">
        <w:t>niedriges Temperaturniveau</w:t>
      </w:r>
      <w:r w:rsidR="00BD1133">
        <w:t xml:space="preserve"> eine</w:t>
      </w:r>
      <w:r w:rsidR="002309A3">
        <w:t xml:space="preserve"> </w:t>
      </w:r>
      <w:r w:rsidR="00BD1133">
        <w:t xml:space="preserve">effiziente </w:t>
      </w:r>
      <w:r w:rsidR="002309A3">
        <w:t>Möglichkeit Erneuerbare</w:t>
      </w:r>
      <w:r w:rsidR="004226A1">
        <w:t xml:space="preserve"> bzw. alternative Wärmequellen</w:t>
      </w:r>
      <w:r w:rsidR="00BD1133">
        <w:t xml:space="preserve"> </w:t>
      </w:r>
      <w:r w:rsidR="002309A3">
        <w:t xml:space="preserve">in Wärmenetze </w:t>
      </w:r>
      <w:r w:rsidR="00305DF2">
        <w:t>zu integrieren</w:t>
      </w:r>
      <w:r w:rsidR="00BD1133">
        <w:t xml:space="preserve">. </w:t>
      </w:r>
      <w:r w:rsidR="004226A1">
        <w:t xml:space="preserve">Bisher ungenutzte, lokale Potentiale </w:t>
      </w:r>
      <w:r w:rsidR="00BD1133">
        <w:t xml:space="preserve">wie bspw. industrielle und gewerbliche Abwärme (aus Serverräumen, von Kälteprozessen, Wasseraufbereitungsanlagen, etc.), Solarthermie oder KWKs </w:t>
      </w:r>
      <w:r w:rsidR="004226A1">
        <w:t>können</w:t>
      </w:r>
      <w:r w:rsidR="00BD1133">
        <w:t xml:space="preserve"> dadurch</w:t>
      </w:r>
      <w:r w:rsidR="004226A1">
        <w:t xml:space="preserve"> </w:t>
      </w:r>
      <w:r w:rsidR="00BD1133">
        <w:t>zugänglich gemacht</w:t>
      </w:r>
      <w:r w:rsidR="004226A1">
        <w:t xml:space="preserve"> werden</w:t>
      </w:r>
      <w:r w:rsidR="00BD1133">
        <w:t>.</w:t>
      </w:r>
    </w:p>
    <w:p w:rsidR="00763EB6" w:rsidRDefault="00F41AFB" w:rsidP="00A61244">
      <w:r>
        <w:t xml:space="preserve">Bisher gibt es auf dem Gebiet der kalten Fernwärme, und deren spezieller Form des </w:t>
      </w:r>
      <w:proofErr w:type="spellStart"/>
      <w:r>
        <w:t>Anergienetzes</w:t>
      </w:r>
      <w:proofErr w:type="spellEnd"/>
      <w:r>
        <w:t>, nur wenig Erfahrung, sowohl</w:t>
      </w:r>
      <w:r w:rsidR="00644763">
        <w:t xml:space="preserve"> in Bezug auf den Betrieb und den nötigen technischen Voraussetzungen</w:t>
      </w:r>
      <w:r>
        <w:t xml:space="preserve"> als auch</w:t>
      </w:r>
      <w:r w:rsidR="00644763">
        <w:t xml:space="preserve"> in Bezug</w:t>
      </w:r>
      <w:r>
        <w:t xml:space="preserve"> </w:t>
      </w:r>
      <w:r w:rsidR="00644763">
        <w:t>auf die</w:t>
      </w:r>
      <w:r>
        <w:t xml:space="preserve"> </w:t>
      </w:r>
      <w:r w:rsidR="00644763">
        <w:t>Ö</w:t>
      </w:r>
      <w:r>
        <w:t>konomie</w:t>
      </w:r>
      <w:r w:rsidR="00644763">
        <w:t xml:space="preserve"> solcher Systeme, wo bisher keine sinnvollen Bewertungsmaßstäbe für Businessmodelle existieren.</w:t>
      </w:r>
      <w:r w:rsidR="004226A1">
        <w:t xml:space="preserve"> </w:t>
      </w:r>
      <w:r w:rsidR="00A61244">
        <w:t xml:space="preserve">Entscheidend ist dabei wie </w:t>
      </w:r>
      <w:r w:rsidR="00A86175">
        <w:t>sich</w:t>
      </w:r>
      <w:r w:rsidR="00763EB6">
        <w:t xml:space="preserve"> </w:t>
      </w:r>
      <w:r w:rsidR="00273933">
        <w:t>v</w:t>
      </w:r>
      <w:r w:rsidR="00763EB6">
        <w:t xml:space="preserve">eränderliche Rahmenbedingungen </w:t>
      </w:r>
      <w:r w:rsidR="00A86175">
        <w:t>(</w:t>
      </w:r>
      <w:r w:rsidR="00763EB6">
        <w:t>Wetter, Renovierung, Nachverdichtung, Preise für Energieträger, Ausbau der Netze, Hinzunahme oder Wegfall von Wärmequellen und -senken</w:t>
      </w:r>
      <w:r w:rsidR="00A86175">
        <w:t>)</w:t>
      </w:r>
      <w:r w:rsidR="00273933">
        <w:t xml:space="preserve"> auf den Betrieb und die Leistbarkeit eines kalten Fernwärmenetzes</w:t>
      </w:r>
      <w:r w:rsidR="00A86175">
        <w:t xml:space="preserve"> aus</w:t>
      </w:r>
      <w:r w:rsidR="00A61244">
        <w:t>wirken</w:t>
      </w:r>
      <w:r w:rsidR="00273933">
        <w:t xml:space="preserve">. </w:t>
      </w:r>
      <w:r w:rsidR="00A61244">
        <w:t>Ein flexibles Simulationsmodell</w:t>
      </w:r>
      <w:r w:rsidR="00273933">
        <w:t xml:space="preserve"> soll</w:t>
      </w:r>
      <w:r w:rsidR="00A61244">
        <w:t xml:space="preserve"> dabei</w:t>
      </w:r>
      <w:r w:rsidR="00273933">
        <w:t xml:space="preserve"> </w:t>
      </w:r>
      <w:r w:rsidR="00763EB6">
        <w:t xml:space="preserve">fundierte Langzeitprognosen für Kalte Fernwärme bzw. </w:t>
      </w:r>
      <w:proofErr w:type="spellStart"/>
      <w:r w:rsidR="00763EB6">
        <w:t>Anergienetze</w:t>
      </w:r>
      <w:proofErr w:type="spellEnd"/>
      <w:r w:rsidR="00273933">
        <w:t xml:space="preserve"> ermöglichen und damit den Weg für eine sinnhafte ökonomische Bewertung ebnen.</w:t>
      </w:r>
    </w:p>
    <w:p w:rsidR="00763EB6" w:rsidRDefault="00763EB6" w:rsidP="00227125"/>
    <w:p w:rsidR="005E4D4F" w:rsidRDefault="005E4D4F" w:rsidP="005E4D4F">
      <w:pPr>
        <w:pStyle w:val="Ueberschrift"/>
      </w:pPr>
      <w:r w:rsidRPr="005E4D4F">
        <w:t>Methodische Vorgangsweise</w:t>
      </w:r>
    </w:p>
    <w:p w:rsidR="00A46E7E" w:rsidRPr="00BB073E" w:rsidRDefault="00A46E7E" w:rsidP="00A61244">
      <w:pPr>
        <w:pStyle w:val="Ueberschrift"/>
        <w:rPr>
          <w:b w:val="0"/>
          <w:sz w:val="20"/>
          <w:szCs w:val="20"/>
        </w:rPr>
      </w:pPr>
      <w:r w:rsidRPr="00BB073E">
        <w:rPr>
          <w:b w:val="0"/>
          <w:sz w:val="20"/>
          <w:szCs w:val="20"/>
        </w:rPr>
        <w:t>Übergeordnetes Ziel des Projektes ist die Anwendbarkeit und Umsetzbarkeit innovativer und nachhaltiger Wärme- und Kälteversorgung auf Basis Kalter Fernwärme zu ermöglichen bzw. zu erhöhen. Um das zu erreichen, erfolgt die Entwicklung komplexer technischer Systemlösungen und methodischer und simulationstechnischer Grundlagen für die Konzeption, Planung und langfristigen Bewertung solcher Systeme. Weiter wird ein stochastisches Modell für die Langzeitbewertung von Systemlösungen auf Basis variierender Rahmenbedingungen und exogener Szenarien entwickelt. Aufbauend auf die erarbeiteten Systemlösungen und der technisch/ökologischen Bewertung werden maßgeschneiderte Produkte und Dienstleistungen für Kalte Fernwärme erarbeitet, die dann in eine ökonomische Bewertungsmethode einfließen.</w:t>
      </w:r>
    </w:p>
    <w:p w:rsidR="005E4D4F" w:rsidRPr="008A6690" w:rsidRDefault="00111A55" w:rsidP="008A6690">
      <w:pPr>
        <w:rPr>
          <w:szCs w:val="20"/>
        </w:rPr>
      </w:pPr>
      <w:r w:rsidRPr="00BB073E">
        <w:rPr>
          <w:szCs w:val="20"/>
        </w:rPr>
        <w:t>D</w:t>
      </w:r>
      <w:r w:rsidR="008A6690">
        <w:rPr>
          <w:szCs w:val="20"/>
        </w:rPr>
        <w:t>as</w:t>
      </w:r>
      <w:r w:rsidRPr="00BB073E">
        <w:rPr>
          <w:szCs w:val="20"/>
        </w:rPr>
        <w:t xml:space="preserve"> Simul</w:t>
      </w:r>
      <w:r w:rsidR="008A6690">
        <w:rPr>
          <w:szCs w:val="20"/>
        </w:rPr>
        <w:t xml:space="preserve">ationsmodell für eine </w:t>
      </w:r>
      <w:proofErr w:type="spellStart"/>
      <w:r w:rsidR="008A6690">
        <w:rPr>
          <w:szCs w:val="20"/>
        </w:rPr>
        <w:t>Anergienetz</w:t>
      </w:r>
      <w:proofErr w:type="spellEnd"/>
      <w:r w:rsidRPr="00BB073E">
        <w:rPr>
          <w:szCs w:val="20"/>
        </w:rPr>
        <w:t xml:space="preserve"> w</w:t>
      </w:r>
      <w:r w:rsidR="008A6690">
        <w:rPr>
          <w:szCs w:val="20"/>
        </w:rPr>
        <w:t>ird</w:t>
      </w:r>
      <w:bookmarkStart w:id="0" w:name="_GoBack"/>
      <w:bookmarkEnd w:id="0"/>
      <w:r w:rsidRPr="00BB073E">
        <w:rPr>
          <w:szCs w:val="20"/>
        </w:rPr>
        <w:t xml:space="preserve"> mit Hilfe von Messwerten eines bestehenden </w:t>
      </w:r>
      <w:proofErr w:type="spellStart"/>
      <w:r w:rsidRPr="00BB073E">
        <w:rPr>
          <w:szCs w:val="20"/>
        </w:rPr>
        <w:t>Anergienetzes</w:t>
      </w:r>
      <w:proofErr w:type="spellEnd"/>
      <w:r w:rsidRPr="00BB073E">
        <w:rPr>
          <w:szCs w:val="20"/>
        </w:rPr>
        <w:t xml:space="preserve"> für die Familienheimgenossenschaft Zürich (CH) validiert.</w:t>
      </w:r>
    </w:p>
    <w:sectPr w:rsidR="005E4D4F" w:rsidRPr="008A669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D2E" w:rsidRDefault="000B7D2E">
      <w:r>
        <w:separator/>
      </w:r>
    </w:p>
  </w:endnote>
  <w:endnote w:type="continuationSeparator" w:id="0">
    <w:p w:rsidR="000B7D2E" w:rsidRDefault="000B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D2E" w:rsidRDefault="000B7D2E">
      <w:r>
        <w:separator/>
      </w:r>
    </w:p>
  </w:footnote>
  <w:footnote w:type="continuationSeparator" w:id="0">
    <w:p w:rsidR="000B7D2E" w:rsidRDefault="000B7D2E">
      <w:r>
        <w:continuationSeparator/>
      </w:r>
    </w:p>
  </w:footnote>
  <w:footnote w:id="1">
    <w:p w:rsidR="00D53E86" w:rsidRPr="00FB69AE" w:rsidRDefault="00D53E86" w:rsidP="002014D3">
      <w:r w:rsidRPr="00A115D2">
        <w:rPr>
          <w:rStyle w:val="Funotenzeichen"/>
        </w:rPr>
        <w:footnoteRef/>
      </w:r>
      <w:r w:rsidRPr="00D53E86">
        <w:t xml:space="preserve"> </w:t>
      </w:r>
      <w:r w:rsidR="003360B0">
        <w:t>AEE-INTEC Institut für Nachhaltige Technologien, Feldgasse 19, 8200 Gleisdorf</w:t>
      </w:r>
      <w:r w:rsidR="00E520E6">
        <w:t xml:space="preserve">, </w:t>
      </w:r>
      <w:r w:rsidR="003360B0" w:rsidRPr="003360B0">
        <w:t>+43 (0)3112 5886-243</w:t>
      </w:r>
      <w:r w:rsidR="00A6148D">
        <w:t>,</w:t>
      </w:r>
      <w:r w:rsidR="00FD5D56">
        <w:t xml:space="preserve"> </w:t>
      </w:r>
      <w:r w:rsidR="003360B0">
        <w:t>l.leppin@aee.at</w:t>
      </w:r>
      <w:r>
        <w:t xml:space="preserve">, </w:t>
      </w:r>
      <w:r w:rsidR="003360B0">
        <w:t>www.aee-intec.at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C3A2A"/>
    <w:multiLevelType w:val="hybridMultilevel"/>
    <w:tmpl w:val="C3DC574C"/>
    <w:lvl w:ilvl="0" w:tplc="0F626D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75967"/>
    <w:multiLevelType w:val="multilevel"/>
    <w:tmpl w:val="0978BA90"/>
    <w:numStyleLink w:val="Aufzhlung"/>
  </w:abstractNum>
  <w:abstractNum w:abstractNumId="4"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82313E"/>
    <w:multiLevelType w:val="hybridMultilevel"/>
    <w:tmpl w:val="9C90ED14"/>
    <w:lvl w:ilvl="0" w:tplc="14288B2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4F"/>
    <w:rsid w:val="00010E92"/>
    <w:rsid w:val="000B7D2E"/>
    <w:rsid w:val="00111A55"/>
    <w:rsid w:val="001C437B"/>
    <w:rsid w:val="002014D3"/>
    <w:rsid w:val="00227125"/>
    <w:rsid w:val="002309A3"/>
    <w:rsid w:val="00262FD5"/>
    <w:rsid w:val="00273933"/>
    <w:rsid w:val="002946B8"/>
    <w:rsid w:val="00305DF2"/>
    <w:rsid w:val="003360B0"/>
    <w:rsid w:val="00350F98"/>
    <w:rsid w:val="00396DEC"/>
    <w:rsid w:val="003B676F"/>
    <w:rsid w:val="003C28FE"/>
    <w:rsid w:val="004226A1"/>
    <w:rsid w:val="00481B9B"/>
    <w:rsid w:val="00483B87"/>
    <w:rsid w:val="00483CDD"/>
    <w:rsid w:val="00530045"/>
    <w:rsid w:val="005B1ADB"/>
    <w:rsid w:val="005E4D4F"/>
    <w:rsid w:val="00644763"/>
    <w:rsid w:val="007378C8"/>
    <w:rsid w:val="00741EC0"/>
    <w:rsid w:val="00763EB6"/>
    <w:rsid w:val="00803917"/>
    <w:rsid w:val="008A6690"/>
    <w:rsid w:val="00A07737"/>
    <w:rsid w:val="00A156E4"/>
    <w:rsid w:val="00A1695C"/>
    <w:rsid w:val="00A46E7E"/>
    <w:rsid w:val="00A61244"/>
    <w:rsid w:val="00A6148D"/>
    <w:rsid w:val="00A86175"/>
    <w:rsid w:val="00BB073E"/>
    <w:rsid w:val="00BD1133"/>
    <w:rsid w:val="00BF05FA"/>
    <w:rsid w:val="00CE1A70"/>
    <w:rsid w:val="00D53E86"/>
    <w:rsid w:val="00D736F8"/>
    <w:rsid w:val="00E520E6"/>
    <w:rsid w:val="00F41AFB"/>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9965"/>
  <w15:chartTrackingRefBased/>
  <w15:docId w15:val="{B175D505-1444-4D28-9D68-2695760B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paragraph" w:styleId="Listenabsatz">
    <w:name w:val="List Paragraph"/>
    <w:basedOn w:val="Standard"/>
    <w:uiPriority w:val="34"/>
    <w:qFormat/>
    <w:rsid w:val="00273933"/>
    <w:pPr>
      <w:ind w:left="720"/>
      <w:contextualSpacing/>
    </w:p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1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Lorenz Leppin</cp:lastModifiedBy>
  <cp:revision>5</cp:revision>
  <dcterms:created xsi:type="dcterms:W3CDTF">2018-11-06T10:24:00Z</dcterms:created>
  <dcterms:modified xsi:type="dcterms:W3CDTF">2018-11-06T16:06:00Z</dcterms:modified>
</cp:coreProperties>
</file>